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231" w:rsidRDefault="00F050C9" w:rsidP="00AC2B29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  <w:r>
        <w:rPr>
          <w:rFonts w:ascii="Arial" w:hAnsi="Arial"/>
          <w:noProof/>
          <w:szCs w:val="24"/>
        </w:rPr>
        <w:drawing>
          <wp:inline distT="0" distB="0" distL="0" distR="0" wp14:anchorId="227EF9F2" wp14:editId="7C478DCE">
            <wp:extent cx="626110" cy="688975"/>
            <wp:effectExtent l="19050" t="0" r="254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0C9" w:rsidRDefault="00F050C9" w:rsidP="00F050C9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РЕСПУБЛИКА ДАГЕСТАН</w:t>
      </w:r>
    </w:p>
    <w:p w:rsidR="00F050C9" w:rsidRDefault="00F050C9" w:rsidP="00F050C9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АДМИНИСТРАЦИИ ГО «ГОРОД КАСПИЙСК»</w:t>
      </w:r>
    </w:p>
    <w:p w:rsidR="00F050C9" w:rsidRDefault="00F050C9" w:rsidP="00F050C9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МУНИЦИПАЛЬНОЕ БЮДЖЕТНОЕ ДОШКОЛЬНОЕ ОБРАЗОВАТЕЛЬНОЕ УЧРЕЖДЕНИЕ</w:t>
      </w:r>
    </w:p>
    <w:p w:rsidR="00F050C9" w:rsidRDefault="007F64AF" w:rsidP="007F64AF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«ДЕТСКИЙ САД № 17 «Буратино</w:t>
      </w:r>
      <w:r w:rsidR="00F050C9">
        <w:rPr>
          <w:rFonts w:ascii="Cambria" w:hAnsi="Cambria"/>
          <w:bCs/>
          <w:sz w:val="24"/>
          <w:szCs w:val="24"/>
        </w:rPr>
        <w:t>»</w:t>
      </w:r>
    </w:p>
    <w:p w:rsidR="00F050C9" w:rsidRDefault="00F050C9" w:rsidP="00F050C9">
      <w:pPr>
        <w:keepNext/>
        <w:shd w:val="clear" w:color="auto" w:fill="FFFFFF"/>
        <w:tabs>
          <w:tab w:val="left" w:pos="263"/>
        </w:tabs>
        <w:autoSpaceDE w:val="0"/>
        <w:autoSpaceDN w:val="0"/>
        <w:adjustRightInd w:val="0"/>
        <w:jc w:val="center"/>
        <w:outlineLvl w:val="0"/>
        <w:rPr>
          <w:rFonts w:ascii="Calibri" w:hAnsi="Calibri"/>
          <w:bCs/>
          <w:sz w:val="24"/>
          <w:szCs w:val="24"/>
        </w:rPr>
      </w:pPr>
    </w:p>
    <w:p w:rsidR="00F050C9" w:rsidRPr="00F050C9" w:rsidRDefault="00F050C9" w:rsidP="00F050C9">
      <w:pPr>
        <w:keepNext/>
        <w:pBdr>
          <w:bottom w:val="single" w:sz="12" w:space="0" w:color="auto"/>
        </w:pBdr>
        <w:shd w:val="clear" w:color="auto" w:fill="FFFFFF"/>
        <w:tabs>
          <w:tab w:val="left" w:pos="263"/>
        </w:tabs>
        <w:autoSpaceDE w:val="0"/>
        <w:autoSpaceDN w:val="0"/>
        <w:adjustRightInd w:val="0"/>
        <w:ind w:left="-900"/>
        <w:jc w:val="center"/>
        <w:outlineLvl w:val="0"/>
        <w:rPr>
          <w:b/>
          <w:szCs w:val="16"/>
        </w:rPr>
      </w:pPr>
      <w:r w:rsidRPr="00F050C9">
        <w:rPr>
          <w:b/>
          <w:szCs w:val="16"/>
        </w:rPr>
        <w:t xml:space="preserve">г. Каспийск, ул. </w:t>
      </w:r>
      <w:proofErr w:type="spellStart"/>
      <w:r w:rsidR="00691231">
        <w:rPr>
          <w:b/>
          <w:szCs w:val="16"/>
        </w:rPr>
        <w:t>Хизроева</w:t>
      </w:r>
      <w:proofErr w:type="spellEnd"/>
      <w:r w:rsidR="00691231">
        <w:rPr>
          <w:b/>
          <w:szCs w:val="16"/>
        </w:rPr>
        <w:t xml:space="preserve"> 31</w:t>
      </w:r>
      <w:r w:rsidRPr="00F050C9">
        <w:rPr>
          <w:b/>
          <w:szCs w:val="16"/>
        </w:rPr>
        <w:t xml:space="preserve">, а     </w:t>
      </w:r>
      <w:r w:rsidRPr="00F050C9">
        <w:rPr>
          <w:b/>
          <w:szCs w:val="16"/>
        </w:rPr>
        <w:tab/>
        <w:t xml:space="preserve">                          </w:t>
      </w:r>
      <w:r w:rsidRPr="00F050C9">
        <w:rPr>
          <w:b/>
          <w:szCs w:val="16"/>
        </w:rPr>
        <w:tab/>
        <w:t xml:space="preserve">                                                  Тел.  5- 2</w:t>
      </w:r>
      <w:r w:rsidR="00691231">
        <w:rPr>
          <w:b/>
          <w:szCs w:val="16"/>
        </w:rPr>
        <w:t>6</w:t>
      </w:r>
      <w:r w:rsidRPr="00F050C9">
        <w:rPr>
          <w:b/>
          <w:szCs w:val="16"/>
        </w:rPr>
        <w:t>-3</w:t>
      </w:r>
      <w:r w:rsidR="00691231">
        <w:rPr>
          <w:b/>
          <w:szCs w:val="16"/>
        </w:rPr>
        <w:t>5</w:t>
      </w:r>
    </w:p>
    <w:p w:rsidR="00F050C9" w:rsidRDefault="001019E0" w:rsidP="001019E0">
      <w:pPr>
        <w:pStyle w:val="1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</w:t>
      </w:r>
    </w:p>
    <w:p w:rsidR="001019E0" w:rsidRPr="001019E0" w:rsidRDefault="001019E0" w:rsidP="00F050C9">
      <w:pPr>
        <w:pStyle w:val="1"/>
        <w:jc w:val="center"/>
        <w:rPr>
          <w:b/>
          <w:i w:val="0"/>
          <w:sz w:val="28"/>
          <w:szCs w:val="28"/>
        </w:rPr>
      </w:pPr>
      <w:r w:rsidRPr="001019E0">
        <w:rPr>
          <w:b/>
          <w:i w:val="0"/>
          <w:sz w:val="28"/>
          <w:szCs w:val="28"/>
        </w:rPr>
        <w:t>Приказ</w:t>
      </w:r>
    </w:p>
    <w:p w:rsidR="00F050C9" w:rsidRDefault="00F050C9" w:rsidP="001019E0">
      <w:pPr>
        <w:pStyle w:val="1"/>
        <w:jc w:val="left"/>
        <w:rPr>
          <w:i w:val="0"/>
          <w:sz w:val="28"/>
          <w:szCs w:val="28"/>
        </w:rPr>
      </w:pPr>
    </w:p>
    <w:p w:rsidR="001019E0" w:rsidRDefault="00095252" w:rsidP="001019E0">
      <w:pPr>
        <w:pStyle w:val="1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№ 20.10 </w:t>
      </w:r>
      <w:r w:rsidR="001019E0" w:rsidRPr="00E37604">
        <w:rPr>
          <w:i w:val="0"/>
          <w:sz w:val="28"/>
          <w:szCs w:val="28"/>
        </w:rPr>
        <w:t xml:space="preserve">                                                        </w:t>
      </w:r>
      <w:r>
        <w:rPr>
          <w:i w:val="0"/>
          <w:sz w:val="28"/>
          <w:szCs w:val="28"/>
        </w:rPr>
        <w:t xml:space="preserve">  </w:t>
      </w:r>
      <w:r w:rsidR="001019E0" w:rsidRPr="00E37604">
        <w:rPr>
          <w:i w:val="0"/>
          <w:sz w:val="28"/>
          <w:szCs w:val="28"/>
        </w:rPr>
        <w:t xml:space="preserve">              </w:t>
      </w:r>
      <w:r w:rsidR="00691231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02.02. </w:t>
      </w:r>
      <w:r w:rsidR="009D785A">
        <w:rPr>
          <w:i w:val="0"/>
          <w:sz w:val="28"/>
          <w:szCs w:val="28"/>
        </w:rPr>
        <w:t xml:space="preserve"> 20</w:t>
      </w:r>
      <w:r w:rsidR="00691231">
        <w:rPr>
          <w:i w:val="0"/>
          <w:sz w:val="28"/>
          <w:szCs w:val="28"/>
        </w:rPr>
        <w:t xml:space="preserve">22 </w:t>
      </w:r>
      <w:r w:rsidR="001019E0">
        <w:rPr>
          <w:i w:val="0"/>
          <w:sz w:val="28"/>
          <w:szCs w:val="28"/>
        </w:rPr>
        <w:t>г.</w:t>
      </w:r>
    </w:p>
    <w:p w:rsidR="001019E0" w:rsidRPr="001019E0" w:rsidRDefault="001019E0" w:rsidP="001019E0"/>
    <w:p w:rsidR="001019E0" w:rsidRPr="007B422B" w:rsidRDefault="007B422B" w:rsidP="001019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22B">
        <w:rPr>
          <w:rFonts w:ascii="Times New Roman" w:hAnsi="Times New Roman" w:cs="Times New Roman"/>
          <w:b/>
          <w:sz w:val="28"/>
          <w:szCs w:val="28"/>
        </w:rPr>
        <w:t>Об утверждении Стандартов и процедур, направленных на обеспечение добросовестной работы и поведения работников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F64AF" w:rsidRPr="007B422B">
        <w:rPr>
          <w:rFonts w:ascii="Times New Roman" w:hAnsi="Times New Roman" w:cs="Times New Roman"/>
          <w:b/>
          <w:sz w:val="28"/>
          <w:szCs w:val="28"/>
        </w:rPr>
        <w:t>МБДОУ «Детский сад№17» Буратино»</w:t>
      </w:r>
    </w:p>
    <w:p w:rsidR="001019E0" w:rsidRPr="00606EE8" w:rsidRDefault="001019E0" w:rsidP="001019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B422B" w:rsidRPr="007B422B" w:rsidRDefault="007B422B" w:rsidP="00D36F20">
      <w:pPr>
        <w:pStyle w:val="ConsPlusNormal"/>
        <w:jc w:val="both"/>
        <w:rPr>
          <w:sz w:val="28"/>
        </w:rPr>
      </w:pPr>
      <w:r w:rsidRPr="007B422B">
        <w:rPr>
          <w:sz w:val="28"/>
        </w:rPr>
        <w:t xml:space="preserve">В соответствии с Федеральным законом Российской Федерации от 25 декабря 2008 года № 273-ФЗ "О противодействии коррупции", в целях создания условий, способствующих эффективному труду, укрепления трудовой дисциплины, обеспечения добросовестного и эффективного исполнения работниками </w:t>
      </w:r>
    </w:p>
    <w:p w:rsidR="007B422B" w:rsidRDefault="007B422B" w:rsidP="00D36F20">
      <w:pPr>
        <w:pStyle w:val="ConsPlusNormal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F050C9" w:rsidRDefault="000A3BE3" w:rsidP="00D36F20">
      <w:pPr>
        <w:pStyle w:val="ConsPlusNormal"/>
        <w:jc w:val="both"/>
        <w:rPr>
          <w:rFonts w:ascii="Times New Roman" w:hAnsi="Times New Roman" w:cs="Times New Roman"/>
          <w:b/>
          <w:sz w:val="32"/>
          <w:szCs w:val="28"/>
        </w:rPr>
      </w:pPr>
      <w:r w:rsidRPr="00F050C9">
        <w:rPr>
          <w:rFonts w:ascii="Times New Roman" w:hAnsi="Times New Roman" w:cs="Times New Roman"/>
          <w:b/>
          <w:sz w:val="32"/>
          <w:szCs w:val="28"/>
        </w:rPr>
        <w:t>приказываю:</w:t>
      </w:r>
    </w:p>
    <w:p w:rsidR="007B422B" w:rsidRDefault="007B422B" w:rsidP="00D36F20">
      <w:pPr>
        <w:pStyle w:val="ConsPlusNormal"/>
        <w:jc w:val="both"/>
        <w:rPr>
          <w:sz w:val="28"/>
        </w:rPr>
      </w:pPr>
    </w:p>
    <w:p w:rsidR="007B422B" w:rsidRDefault="007B422B" w:rsidP="00D36F20">
      <w:pPr>
        <w:pStyle w:val="ConsPlusNormal"/>
        <w:jc w:val="both"/>
        <w:rPr>
          <w:sz w:val="28"/>
        </w:rPr>
      </w:pPr>
      <w:r w:rsidRPr="007B422B">
        <w:rPr>
          <w:sz w:val="28"/>
        </w:rPr>
        <w:t xml:space="preserve">1. Утвердить Стандарты и процедуры, направленные на обеспечение добросовестной работы и поведения работников муниципального казенного дошкольного образовательного учреждения детского сада №6 «Ласточка» (приложение). </w:t>
      </w:r>
    </w:p>
    <w:p w:rsidR="007B422B" w:rsidRDefault="007B422B" w:rsidP="00D36F20">
      <w:pPr>
        <w:pStyle w:val="ConsPlusNormal"/>
        <w:jc w:val="both"/>
        <w:rPr>
          <w:sz w:val="28"/>
        </w:rPr>
      </w:pPr>
      <w:r w:rsidRPr="007B422B">
        <w:rPr>
          <w:sz w:val="28"/>
        </w:rPr>
        <w:t>2. Должностному лицу, ответственному за профилактику коррупционных и иных правонарушений в учреждении, ознакомить с данным приказом всех сотрудников учреждения под роспись.</w:t>
      </w:r>
    </w:p>
    <w:p w:rsidR="00AC2B29" w:rsidRPr="007B422B" w:rsidRDefault="007B422B" w:rsidP="00D36F20">
      <w:pPr>
        <w:pStyle w:val="ConsPlusNormal"/>
        <w:jc w:val="both"/>
        <w:rPr>
          <w:rFonts w:ascii="Times New Roman" w:hAnsi="Times New Roman" w:cs="Times New Roman"/>
          <w:b/>
          <w:sz w:val="40"/>
          <w:szCs w:val="28"/>
        </w:rPr>
      </w:pPr>
      <w:r w:rsidRPr="007B422B">
        <w:rPr>
          <w:sz w:val="28"/>
        </w:rPr>
        <w:t xml:space="preserve"> 3. </w:t>
      </w:r>
      <w:proofErr w:type="gramStart"/>
      <w:r w:rsidRPr="007B422B">
        <w:rPr>
          <w:sz w:val="28"/>
        </w:rPr>
        <w:t>Разместить</w:t>
      </w:r>
      <w:proofErr w:type="gramEnd"/>
      <w:r w:rsidRPr="007B422B">
        <w:rPr>
          <w:sz w:val="28"/>
        </w:rPr>
        <w:t xml:space="preserve"> настоящий приказ на официальном сайте учреждения в информационно-телекоммуникационной сети Интернет.</w:t>
      </w:r>
    </w:p>
    <w:p w:rsidR="00F050C9" w:rsidRDefault="00FE1279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E1279" w:rsidRDefault="00FE1279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FE1279" w:rsidRPr="00161A72" w:rsidRDefault="00FE1279" w:rsidP="00FE127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7B02" w:rsidRPr="00D25E5E" w:rsidRDefault="009F7B02" w:rsidP="00FE1279">
      <w:pPr>
        <w:tabs>
          <w:tab w:val="left" w:pos="1555"/>
          <w:tab w:val="left" w:pos="1601"/>
        </w:tabs>
        <w:rPr>
          <w:rFonts w:ascii="Times New Roman" w:hAnsi="Times New Roman" w:cs="Times New Roman"/>
          <w:sz w:val="16"/>
          <w:szCs w:val="16"/>
        </w:rPr>
      </w:pPr>
    </w:p>
    <w:p w:rsidR="00185E44" w:rsidRPr="00185E44" w:rsidRDefault="00185E44" w:rsidP="00185E44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85E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Заведующий   МБДОУ </w:t>
      </w:r>
    </w:p>
    <w:p w:rsidR="00185E44" w:rsidRPr="00185E44" w:rsidRDefault="00185E44" w:rsidP="00185E44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85E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«Детский сад№17» Буратино»  _______________ </w:t>
      </w:r>
      <w:proofErr w:type="spellStart"/>
      <w:r w:rsidRPr="00185E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Езибегова</w:t>
      </w:r>
      <w:proofErr w:type="spellEnd"/>
      <w:r w:rsidRPr="00185E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З.А.</w:t>
      </w:r>
    </w:p>
    <w:p w:rsidR="00F050C9" w:rsidRDefault="00F050C9" w:rsidP="00F050C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84CB2" w:rsidRPr="00F24E5B" w:rsidRDefault="00A84CB2" w:rsidP="00A84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F24E5B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 xml:space="preserve">                                                                              Приложение № 1</w:t>
      </w:r>
    </w:p>
    <w:p w:rsidR="00A84CB2" w:rsidRPr="00F24E5B" w:rsidRDefault="00A84CB2" w:rsidP="00A84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F24E5B">
        <w:rPr>
          <w:rFonts w:ascii="Times New Roman" w:eastAsia="Times New Roman" w:hAnsi="Times New Roman" w:cs="Times New Roman"/>
          <w:b/>
          <w:bCs/>
          <w:sz w:val="28"/>
          <w:szCs w:val="24"/>
        </w:rPr>
        <w:t>Стандарты и процедуры,</w:t>
      </w:r>
      <w:r w:rsidRPr="00F24E5B">
        <w:rPr>
          <w:rFonts w:ascii="Times New Roman" w:eastAsia="Times New Roman" w:hAnsi="Times New Roman" w:cs="Times New Roman"/>
          <w:sz w:val="28"/>
          <w:szCs w:val="24"/>
        </w:rPr>
        <w:br/>
      </w:r>
      <w:r w:rsidRPr="00F24E5B">
        <w:rPr>
          <w:rFonts w:ascii="Times New Roman" w:eastAsia="Times New Roman" w:hAnsi="Times New Roman" w:cs="Times New Roman"/>
          <w:b/>
          <w:bCs/>
          <w:sz w:val="28"/>
          <w:szCs w:val="24"/>
        </w:rPr>
        <w:t>направленные на обеспечение добросовестной</w:t>
      </w:r>
      <w:r w:rsidRPr="00F24E5B">
        <w:rPr>
          <w:rFonts w:ascii="Times New Roman" w:eastAsia="Times New Roman" w:hAnsi="Times New Roman" w:cs="Times New Roman"/>
          <w:sz w:val="28"/>
          <w:szCs w:val="24"/>
        </w:rPr>
        <w:br/>
      </w:r>
      <w:r w:rsidRPr="00F24E5B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работы и поведения работников </w:t>
      </w:r>
    </w:p>
    <w:p w:rsidR="00A84CB2" w:rsidRPr="00F24E5B" w:rsidRDefault="00A84CB2" w:rsidP="00A84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F24E5B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Муниципального дошкольного образовательного учреждения </w:t>
      </w:r>
    </w:p>
    <w:p w:rsidR="00A84CB2" w:rsidRPr="00F24E5B" w:rsidRDefault="00A84CB2" w:rsidP="00A84CB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F24E5B">
        <w:rPr>
          <w:rFonts w:ascii="Times New Roman" w:eastAsia="Times New Roman" w:hAnsi="Times New Roman" w:cs="Times New Roman"/>
          <w:b/>
          <w:bCs/>
          <w:sz w:val="28"/>
          <w:szCs w:val="24"/>
        </w:rPr>
        <w:t>детский сад комбинированного вида №17»Буратино</w:t>
      </w:r>
      <w:r w:rsidRPr="00F24E5B">
        <w:rPr>
          <w:rFonts w:ascii="Times New Roman" w:eastAsia="Times New Roman" w:hAnsi="Times New Roman" w:cs="Times New Roman"/>
          <w:b/>
          <w:bCs/>
          <w:sz w:val="32"/>
          <w:szCs w:val="24"/>
        </w:rPr>
        <w:t>»</w:t>
      </w:r>
    </w:p>
    <w:p w:rsidR="00A84CB2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4CB2" w:rsidRPr="00F24E5B" w:rsidRDefault="00A84CB2" w:rsidP="00A84C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E5B">
        <w:rPr>
          <w:rFonts w:ascii="Times New Roman" w:hAnsi="Times New Roman" w:cs="Times New Roman"/>
          <w:b/>
          <w:sz w:val="28"/>
          <w:szCs w:val="28"/>
        </w:rPr>
        <w:t>1. Общие положения.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1.1. Нормы стандартов и процедур, направленных на обеспечение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добросовестной работы и поведения работников (далее - стандарты),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воплощают в себе основные ценности и устанавливают обязательные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всех работников этические требования, являясь практическим руководством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к действию.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1.2. Стандарты призваны установить ключевые принципы, которыми</w:t>
      </w:r>
    </w:p>
    <w:p w:rsidR="00A84CB2" w:rsidRPr="00E61ED0" w:rsidRDefault="00A84CB2" w:rsidP="00A84CB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должны руководствоваться работники 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Муниципального дошкольного </w:t>
      </w:r>
      <w:r w:rsidRPr="00E61ED0">
        <w:rPr>
          <w:rFonts w:ascii="Times New Roman" w:eastAsia="Times New Roman" w:hAnsi="Times New Roman" w:cs="Times New Roman"/>
          <w:bCs/>
          <w:sz w:val="28"/>
          <w:szCs w:val="24"/>
        </w:rPr>
        <w:t xml:space="preserve">образовательного учреждения 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«Д</w:t>
      </w:r>
      <w:r w:rsidRPr="00E61ED0">
        <w:rPr>
          <w:rFonts w:ascii="Times New Roman" w:eastAsia="Times New Roman" w:hAnsi="Times New Roman" w:cs="Times New Roman"/>
          <w:bCs/>
          <w:sz w:val="28"/>
          <w:szCs w:val="24"/>
        </w:rPr>
        <w:t>етский сад №17»Буратино</w:t>
      </w:r>
      <w:r w:rsidRPr="00E61ED0">
        <w:rPr>
          <w:rFonts w:ascii="Times New Roman" w:eastAsia="Times New Roman" w:hAnsi="Times New Roman" w:cs="Times New Roman"/>
          <w:bCs/>
          <w:sz w:val="32"/>
          <w:szCs w:val="24"/>
        </w:rPr>
        <w:t>»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(далее – ДОУ).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1.3. Стандарты устанавливаются на основании Конституции РФ,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Федерального закона от 29.12.2012 года №273-ФЗ «Об образовании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Российской Федерации», Федерального закона от 25.12.2008 года № 273-ФЗ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«О противодействии коррупции» и принятых в соответствии с ними иных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законодательных и локальных актов, норм международного права, а также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общечеловеческих моральных норм и традиций.</w:t>
      </w:r>
    </w:p>
    <w:p w:rsidR="00A84CB2" w:rsidRDefault="00A84CB2" w:rsidP="00A84C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4CB2" w:rsidRPr="00F24E5B" w:rsidRDefault="00A84CB2" w:rsidP="00A84C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E5B">
        <w:rPr>
          <w:rFonts w:ascii="Times New Roman" w:hAnsi="Times New Roman" w:cs="Times New Roman"/>
          <w:b/>
          <w:sz w:val="28"/>
          <w:szCs w:val="28"/>
        </w:rPr>
        <w:t>2. Ценности.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2.1. При осуществлении своей деятельности работник ДОУ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руководствуется следующими принципами: добросовестность, прозрачность,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развитие.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2.2. Добросовестность означает непреклонное следование требованиям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закона и надлежащее выполнение обязательств, принимаемых обществом.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Главная цель -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общекультурные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>, общечеловеческие, общегосударственные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требования к деятельности работника.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2.3. Прозрачность означает обеспечение доступности информации о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деятельности ДОУ. Вся деятельность ДОУ осуществляется в соответствии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со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строго документированными процедурами, строится на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надлежащем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4E5B">
        <w:rPr>
          <w:rFonts w:ascii="Times New Roman" w:hAnsi="Times New Roman" w:cs="Times New Roman"/>
          <w:sz w:val="28"/>
          <w:szCs w:val="28"/>
        </w:rPr>
        <w:t>выполнении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 xml:space="preserve"> требований закона и внутренних локальных актов.</w:t>
      </w:r>
    </w:p>
    <w:p w:rsidR="00A84CB2" w:rsidRDefault="00A84CB2" w:rsidP="00A84C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4CB2" w:rsidRPr="00F24E5B" w:rsidRDefault="00A84CB2" w:rsidP="00A84C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E5B">
        <w:rPr>
          <w:rFonts w:ascii="Times New Roman" w:hAnsi="Times New Roman" w:cs="Times New Roman"/>
          <w:b/>
          <w:sz w:val="28"/>
          <w:szCs w:val="28"/>
        </w:rPr>
        <w:t>3. Противодействие коррупции.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3.1. Приоритетом в деятельности ДОУ является строгое соблюдение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законов и других нормативных актов, которые служат основой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осуществления всех рабочих процессов в коллективе,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центральным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ориентиром при планировании деятельности и формировании стратегии его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развития.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3.2. Для работников ДОУ недопустимо нарушение закона. Этот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ведущий принцип действует на всех уровнях деятельности, начиная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lastRenderedPageBreak/>
        <w:t>руководителя и заканчивая всеми работниками. Каждый работник,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совершивший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 xml:space="preserve"> правонарушение, несет ответственность в дисциплинарном,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административном, гражданско-правовом и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уголовном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3.3. Важнейшей мерой по поддержанию безупречной репутации ДОУ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является ответственное и добросовестное выполнение обязательств,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соблюдение этических правил и норм, что является системой определенных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нравственных стандартов поведения,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обеспечивающей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 xml:space="preserve"> реализацию уставных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видов деятельности ДОУ. Они не регламентируют частную жизнь работника,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не ограничивают его права и свободы, а лишь определяют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нравственную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сторону его деятельности, устанавливают четкие этические нормы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служебного поведения.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3.4. Должностное лицо, ответственное за противодействие коррупции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4E5B">
        <w:rPr>
          <w:rFonts w:ascii="Times New Roman" w:hAnsi="Times New Roman" w:cs="Times New Roman"/>
          <w:sz w:val="28"/>
          <w:szCs w:val="28"/>
        </w:rPr>
        <w:t>учреждении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 xml:space="preserve"> уполномочено следить за соблюдением всех требований,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4E5B">
        <w:rPr>
          <w:rFonts w:ascii="Times New Roman" w:hAnsi="Times New Roman" w:cs="Times New Roman"/>
          <w:sz w:val="28"/>
          <w:szCs w:val="28"/>
        </w:rPr>
        <w:t>применимых к взаимодействиям с коллективом и родителями (законными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представителями) воспитанников.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3.5. Добросовестное исполнение служебных обязанностей и постоянное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улучшение качества предоставления образовательных услуг являются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4E5B">
        <w:rPr>
          <w:rFonts w:ascii="Times New Roman" w:hAnsi="Times New Roman" w:cs="Times New Roman"/>
          <w:sz w:val="28"/>
          <w:szCs w:val="28"/>
        </w:rPr>
        <w:t>главными приоритетами в отношениях работников и родителей (законных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представителей) воспитанников ДОУ.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3.6. Деятельность ДОУ направлена на реализацию основных задач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дошкольного образования, на сохранение и укрепление физического и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психического здоровья детей, интеллектуальное и личностное развитие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каждого ребенка с учетом его индивидуальных особенностей, оказание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помощи семье в воспитании детей.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3.7.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В отношениях работников с родителями (законными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представителями) воспитанников ДОУ недопустимо использование любых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способов прямого или косвенного воздействия с целью получения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незаконной выгоды.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3.8. В ДОУ недопустимы любые формы коррупции, работники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 xml:space="preserve"> своей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деятельности обязаны строго выполнять требования законодательства и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правовых актов о противодействии коррупции.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3.9.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В случае принуждения работника, родителя (законного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представителя) воспитанника к предоставлению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перечисленных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 xml:space="preserve"> незаконных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выгод, он обязан незамедлительно уведомить об этом руководителя ДОУ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своевременного применения необходимых мер по предотвращению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незаконных действий и привлечению нарушителей к ответственности.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3.10. В ДОУ недопустимо осуществление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мошеннической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деятельности, т.е. любого действия или бездействия, включая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предоставление заведомо ложных сведений, которое заведомо или в связи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грубой неосторожностью вводит в заблуждение или пытается ввести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заблуждение какую-либо сторону с целью получения финансовой выгоды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или уклонения от исполнения обязательства.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3.11. В ДОУ недопустимо осуществление деятельности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использованием методов принуждения, т.е. нанесения ущерба или вреда, или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угрозы нанесения ущерба или вреда прямо или косвенно любой стороне, или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имуществу стороны с целью оказания неправомерного влияния на действия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lastRenderedPageBreak/>
        <w:t>такой стороны. Деятельность с использованием методов принуждения – это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потенциальные или фактические противоправные действия, такие как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телесное повреждение или похищение, нанесение вреда имуществу или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законным интересам с целью получения неправомерного преимущества или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уклонения от исполнения обязательства.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3.12. В ДОУ недопустимо осуществление деятельности на основе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сговора, т.е. действия на основе соглашения между двумя или более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сторонами с целью достижения незаконной цели, включая оказание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ненадлежащего влияния на действия другой стороны.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3.13. В ДОУ недопустимо осуществление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обструкционной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деятельности, не допускается намеренное уничтожение документации,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фальсификация, изменение или сокрытие доказатель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>я расследования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или совершение ложных заявлений с целью создать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существенные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препятствия для расследования, проводимого Комиссией по урегулированию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споров между участниками образовательных отношений. Также не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допускается деятельность с использованием методов принуждения на основе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сговора и/или угрозы, преследование или запугивание любой из сторон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целью не позволить ей сообщить об известных ей фактах, имеющих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отношение к тому или иному факту коррупционных действий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расследованию, совершаемые с целью создания существенных препятствий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для расследования.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3.14. В целях обеспечения интересов ДОУ необходимо с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особой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тщательностью производить отбор поставщиков товаров, работ и услуг.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Процедуры такого отбора строго документированы и осуществляются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ответственными должностными лицами на основании принципов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разумности, добросовестности, ответственности и надлежащей заботливости.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Принципиальный подход, используемый во взаимодействии с поставщиками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- размещение заказов и т.д. осуществляется в полном соответствии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требованиями законодательства.</w:t>
      </w:r>
    </w:p>
    <w:p w:rsidR="00A84CB2" w:rsidRDefault="00A84CB2" w:rsidP="00A84C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4CB2" w:rsidRPr="00F24E5B" w:rsidRDefault="00A84CB2" w:rsidP="00A84C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E5B">
        <w:rPr>
          <w:rFonts w:ascii="Times New Roman" w:hAnsi="Times New Roman" w:cs="Times New Roman"/>
          <w:b/>
          <w:sz w:val="28"/>
          <w:szCs w:val="28"/>
        </w:rPr>
        <w:t>4. Обращение с подарками.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4.1. По отношению к подаркам в ДОУ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сформированы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 xml:space="preserve"> следующие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принципы: законность, ответственность и уместность.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4.2. Предоставление или получение подарка (выгоды) допустимо,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только если это не влечет для получателя возникновения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каких-либо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обязанностей и не является условием выполнения получателем каких-либо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действий. Предоставление или получение подарка (привилегии) не должно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вынуждать работников тем или иным образом скрывать это от руководителей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и других работников.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4.3. Подарками считается любое безвозмездное предоставление </w:t>
      </w:r>
      <w:proofErr w:type="spellStart"/>
      <w:r w:rsidRPr="00F24E5B">
        <w:rPr>
          <w:rFonts w:ascii="Times New Roman" w:hAnsi="Times New Roman" w:cs="Times New Roman"/>
          <w:sz w:val="28"/>
          <w:szCs w:val="28"/>
        </w:rPr>
        <w:t>какойлибо</w:t>
      </w:r>
      <w:proofErr w:type="spellEnd"/>
      <w:r w:rsidRPr="00F24E5B">
        <w:rPr>
          <w:rFonts w:ascii="Times New Roman" w:hAnsi="Times New Roman" w:cs="Times New Roman"/>
          <w:sz w:val="28"/>
          <w:szCs w:val="28"/>
        </w:rPr>
        <w:t xml:space="preserve"> вещи в связи с осуществлением ДОУ своей деятельности.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4.4. Работникам строго запрещается принимать подарки (выгоды), если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это может незаконно прямо или косвенно повлиять на осуществление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работниками своей деятельности или повлечь для них возникновение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дополнительных обязательств.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4.5. Работникам запрещается принимать следующие виды подарков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lastRenderedPageBreak/>
        <w:t xml:space="preserve">(выгод), предоставление которых прямо или косвенно связано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заключением, исполнением договоров и осуществлением иной деятельности: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4.5.1. деньги: наличные средства, денежные переводы, перечисляемые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на счета работников или их родственников;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4E5B">
        <w:rPr>
          <w:rFonts w:ascii="Times New Roman" w:hAnsi="Times New Roman" w:cs="Times New Roman"/>
          <w:sz w:val="28"/>
          <w:szCs w:val="28"/>
        </w:rPr>
        <w:t>4.5.2. беспроцентные займы (или займы с заниженным размером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процентов),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предоставляемые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 xml:space="preserve"> указанным лицам;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4E5B">
        <w:rPr>
          <w:rFonts w:ascii="Times New Roman" w:hAnsi="Times New Roman" w:cs="Times New Roman"/>
          <w:sz w:val="28"/>
          <w:szCs w:val="28"/>
        </w:rPr>
        <w:t>4.5.3. завышенные (явно несоизмеримые действительной стоимости)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выплаты за работы (услуги), выполняемые работником по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трудовому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договору и в пределах должностной инструкции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4.6. В случае возникновения любых сомнений относительно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допустимости принятия того или иного подарка, работник обязан сообщить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об этом своему руководителю и следовать его указаниям.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4.7. Любое нарушение требований, изложенных выше, является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дисциплинарным проступком и влечет применение соответствующих мер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ответственности, включая увольнение работника. Работник также обязан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полностью возместить убытки, возникшие в результате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совершенного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 xml:space="preserve"> им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правонарушения.</w:t>
      </w:r>
    </w:p>
    <w:p w:rsidR="00A84CB2" w:rsidRDefault="00A84CB2" w:rsidP="00A84C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4CB2" w:rsidRPr="00F24E5B" w:rsidRDefault="00A84CB2" w:rsidP="00A84C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E5B">
        <w:rPr>
          <w:rFonts w:ascii="Times New Roman" w:hAnsi="Times New Roman" w:cs="Times New Roman"/>
          <w:b/>
          <w:sz w:val="28"/>
          <w:szCs w:val="28"/>
        </w:rPr>
        <w:t>5. Недопущение конфликта интересов.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5.1. Развитие потенциала работников является ключевой задачей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руководителя. В свою очередь ключевой задачей работников является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сознательное следование интересам общества. В ДОУ нежелательны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конфликты интересов – положения, в котором личные интересы работника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противоречили бы интересам общества.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5.2. Во избежание конфликта интересов работники ДОУ должны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выполнять следующие требования: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5.2.1. Работник обязан уведомить руководителя о выполнении им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работы по совместительству или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F24E5B">
        <w:rPr>
          <w:rFonts w:ascii="Times New Roman" w:hAnsi="Times New Roman" w:cs="Times New Roman"/>
          <w:sz w:val="28"/>
          <w:szCs w:val="28"/>
        </w:rPr>
        <w:t xml:space="preserve"> иной оплачиваемой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деятельности; выполнение работы (осуществление деятельности) может быть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запрещено, в случае, если такая дополнительная занятость не позволяет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работнику надлежащим образом исполнять свои обязанности в ДОУ;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5.2.2.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Работник вправе использовать имущество ДОУ (в том числе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оборудование) исключительно в целях, связанных с выполнением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своей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трудовой функции.</w:t>
      </w:r>
    </w:p>
    <w:p w:rsidR="00A84CB2" w:rsidRDefault="00A84CB2" w:rsidP="00A84CB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4CB2" w:rsidRPr="00F24E5B" w:rsidRDefault="00A84CB2" w:rsidP="00A84C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b/>
          <w:sz w:val="28"/>
          <w:szCs w:val="28"/>
        </w:rPr>
        <w:t>6. Конфиденциальность</w:t>
      </w:r>
      <w:r w:rsidRPr="00F24E5B">
        <w:rPr>
          <w:rFonts w:ascii="Times New Roman" w:hAnsi="Times New Roman" w:cs="Times New Roman"/>
          <w:sz w:val="28"/>
          <w:szCs w:val="28"/>
        </w:rPr>
        <w:t>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6.1. Работникам запрещается сообщать третьим лицам сведения,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4E5B">
        <w:rPr>
          <w:rFonts w:ascii="Times New Roman" w:hAnsi="Times New Roman" w:cs="Times New Roman"/>
          <w:sz w:val="28"/>
          <w:szCs w:val="28"/>
        </w:rPr>
        <w:t>полученные ими при осуществлении своей деятельности, за исключением</w:t>
      </w:r>
      <w:proofErr w:type="gramEnd"/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случаев, когда такие сведения публично раскрыты самим ДОУ.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6.2. Передача информации внутри ДОУ осуществляется в соответствии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с процедурами, установленными внутренними документами.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7. Заключение.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7.1. Настоящие стандарты и процедуры вступают в силу с момента</w:t>
      </w:r>
    </w:p>
    <w:p w:rsidR="00A84CB2" w:rsidRPr="00F24E5B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>издания приказа заведующего и действуют до внесения изменений или</w:t>
      </w:r>
    </w:p>
    <w:p w:rsidR="00A84CB2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4E5B">
        <w:rPr>
          <w:rFonts w:ascii="Times New Roman" w:hAnsi="Times New Roman" w:cs="Times New Roman"/>
          <w:sz w:val="28"/>
          <w:szCs w:val="28"/>
        </w:rPr>
        <w:t xml:space="preserve">замены </w:t>
      </w:r>
      <w:proofErr w:type="gramStart"/>
      <w:r w:rsidRPr="00F24E5B">
        <w:rPr>
          <w:rFonts w:ascii="Times New Roman" w:hAnsi="Times New Roman" w:cs="Times New Roman"/>
          <w:sz w:val="28"/>
          <w:szCs w:val="28"/>
        </w:rPr>
        <w:t>новыми</w:t>
      </w:r>
      <w:proofErr w:type="gramEnd"/>
    </w:p>
    <w:p w:rsidR="00A84CB2" w:rsidRDefault="00A84CB2" w:rsidP="00A84C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1279" w:rsidRPr="00BA0298" w:rsidRDefault="00FE1279" w:rsidP="00FE1279">
      <w:pPr>
        <w:tabs>
          <w:tab w:val="left" w:pos="4084"/>
        </w:tabs>
        <w:rPr>
          <w:sz w:val="16"/>
          <w:szCs w:val="16"/>
        </w:rPr>
      </w:pPr>
      <w:bookmarkStart w:id="0" w:name="_GoBack"/>
      <w:bookmarkEnd w:id="0"/>
    </w:p>
    <w:sectPr w:rsidR="00FE1279" w:rsidRPr="00BA0298" w:rsidSect="0069123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9E0"/>
    <w:rsid w:val="00095252"/>
    <w:rsid w:val="000A3BE3"/>
    <w:rsid w:val="000E1D50"/>
    <w:rsid w:val="000E6F86"/>
    <w:rsid w:val="001019E0"/>
    <w:rsid w:val="00185E44"/>
    <w:rsid w:val="001F7F2B"/>
    <w:rsid w:val="00257EA2"/>
    <w:rsid w:val="002B7D08"/>
    <w:rsid w:val="00487F46"/>
    <w:rsid w:val="005C7A56"/>
    <w:rsid w:val="005F3A07"/>
    <w:rsid w:val="00635D78"/>
    <w:rsid w:val="00691231"/>
    <w:rsid w:val="0071628F"/>
    <w:rsid w:val="00754BDC"/>
    <w:rsid w:val="00797A9A"/>
    <w:rsid w:val="007B422B"/>
    <w:rsid w:val="007C37AC"/>
    <w:rsid w:val="007E0850"/>
    <w:rsid w:val="007F64AF"/>
    <w:rsid w:val="0098107D"/>
    <w:rsid w:val="009D785A"/>
    <w:rsid w:val="009F7B02"/>
    <w:rsid w:val="00A84CB2"/>
    <w:rsid w:val="00AC2B29"/>
    <w:rsid w:val="00D36F20"/>
    <w:rsid w:val="00E03443"/>
    <w:rsid w:val="00F050C9"/>
    <w:rsid w:val="00F87472"/>
    <w:rsid w:val="00FE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9E0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19E0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3">
    <w:name w:val="No Spacing"/>
    <w:uiPriority w:val="1"/>
    <w:qFormat/>
    <w:rsid w:val="001019E0"/>
    <w:pPr>
      <w:spacing w:after="0" w:line="240" w:lineRule="auto"/>
    </w:pPr>
  </w:style>
  <w:style w:type="paragraph" w:styleId="a4">
    <w:name w:val="Title"/>
    <w:basedOn w:val="a"/>
    <w:link w:val="a5"/>
    <w:qFormat/>
    <w:rsid w:val="001019E0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1019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1019E0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1019E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1019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1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9E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A3B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9E0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19E0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3">
    <w:name w:val="No Spacing"/>
    <w:uiPriority w:val="1"/>
    <w:qFormat/>
    <w:rsid w:val="001019E0"/>
    <w:pPr>
      <w:spacing w:after="0" w:line="240" w:lineRule="auto"/>
    </w:pPr>
  </w:style>
  <w:style w:type="paragraph" w:styleId="a4">
    <w:name w:val="Title"/>
    <w:basedOn w:val="a"/>
    <w:link w:val="a5"/>
    <w:qFormat/>
    <w:rsid w:val="001019E0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1019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1019E0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1019E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1019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1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9E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A3B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9C6C3-CA44-4266-BDB2-CA3F13B7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4</cp:revision>
  <cp:lastPrinted>2022-06-07T08:50:00Z</cp:lastPrinted>
  <dcterms:created xsi:type="dcterms:W3CDTF">2022-06-09T05:21:00Z</dcterms:created>
  <dcterms:modified xsi:type="dcterms:W3CDTF">2022-06-09T07:39:00Z</dcterms:modified>
</cp:coreProperties>
</file>